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AE" w:rsidRPr="001A00AE" w:rsidRDefault="001A00AE" w:rsidP="001A00AE">
      <w:pPr>
        <w:jc w:val="both"/>
        <w:rPr>
          <w:rFonts w:ascii="Arial" w:hAnsi="Arial" w:cs="Arial"/>
          <w:sz w:val="36"/>
          <w:szCs w:val="36"/>
          <w:lang w:val="es-ES"/>
        </w:rPr>
      </w:pPr>
      <w:r w:rsidRPr="001A00AE">
        <w:rPr>
          <w:rFonts w:ascii="Arial" w:hAnsi="Arial" w:cs="Arial"/>
          <w:sz w:val="36"/>
          <w:szCs w:val="36"/>
          <w:lang w:val="es-ES"/>
        </w:rPr>
        <w:t>El Gobierno Central amplía el Bono</w:t>
      </w:r>
      <w:r>
        <w:rPr>
          <w:rFonts w:ascii="Arial" w:hAnsi="Arial" w:cs="Arial"/>
          <w:sz w:val="36"/>
          <w:szCs w:val="36"/>
          <w:lang w:val="es-ES"/>
        </w:rPr>
        <w:t xml:space="preserve"> Social Eléctrico de forma il</w:t>
      </w:r>
      <w:r w:rsidRPr="001A00AE">
        <w:rPr>
          <w:rFonts w:ascii="Arial" w:hAnsi="Arial" w:cs="Arial"/>
          <w:sz w:val="36"/>
          <w:szCs w:val="36"/>
          <w:lang w:val="es-ES"/>
        </w:rPr>
        <w:t>imitada</w:t>
      </w:r>
    </w:p>
    <w:p w:rsidR="001A00AE" w:rsidRPr="001A00AE" w:rsidRDefault="001A00AE" w:rsidP="001A00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A00AE">
        <w:rPr>
          <w:rFonts w:ascii="Arial" w:hAnsi="Arial" w:cs="Arial"/>
          <w:sz w:val="24"/>
          <w:szCs w:val="24"/>
          <w:lang w:val="es-ES"/>
        </w:rPr>
        <w:t>El Ministerio de Transición Ecológica anuncia que se amplía el plazo de forma indefinida para todas aquellas personas que cumplen los requisitos marcados por el Gobierno. Desde el Esta</w:t>
      </w:r>
      <w:r>
        <w:rPr>
          <w:rFonts w:ascii="Arial" w:hAnsi="Arial" w:cs="Arial"/>
          <w:sz w:val="24"/>
          <w:szCs w:val="24"/>
          <w:lang w:val="es-ES"/>
        </w:rPr>
        <w:t>do destacan que hay muchos col</w:t>
      </w:r>
      <w:r w:rsidRPr="001A00AE">
        <w:rPr>
          <w:rFonts w:ascii="Arial" w:hAnsi="Arial" w:cs="Arial"/>
          <w:sz w:val="24"/>
          <w:szCs w:val="24"/>
          <w:lang w:val="es-ES"/>
        </w:rPr>
        <w:t>ectivos vuln</w:t>
      </w:r>
      <w:r>
        <w:rPr>
          <w:rFonts w:ascii="Arial" w:hAnsi="Arial" w:cs="Arial"/>
          <w:sz w:val="24"/>
          <w:szCs w:val="24"/>
          <w:lang w:val="es-ES"/>
        </w:rPr>
        <w:t>erables que todavía no han pedido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 la ayuda y por tanto se ha decidido mantener abiertas las </w:t>
      </w:r>
      <w:r>
        <w:rPr>
          <w:rFonts w:ascii="Arial" w:hAnsi="Arial" w:cs="Arial"/>
          <w:sz w:val="24"/>
          <w:szCs w:val="24"/>
          <w:lang w:val="es-ES"/>
        </w:rPr>
        <w:t>solicitudes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A00AE" w:rsidRPr="001A00AE" w:rsidRDefault="001A00AE" w:rsidP="001A00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A00AE">
        <w:rPr>
          <w:rFonts w:ascii="Arial" w:hAnsi="Arial" w:cs="Arial"/>
          <w:sz w:val="24"/>
          <w:szCs w:val="24"/>
          <w:lang w:val="es-ES"/>
        </w:rPr>
        <w:t>Recordamos que los beneficiarios pueden obtener un descuento en la factura de la luz de un mínimo del 25% y hasta un máximo de 40% dependie</w:t>
      </w:r>
      <w:r>
        <w:rPr>
          <w:rFonts w:ascii="Arial" w:hAnsi="Arial" w:cs="Arial"/>
          <w:sz w:val="24"/>
          <w:szCs w:val="24"/>
          <w:lang w:val="es-ES"/>
        </w:rPr>
        <w:t>ndo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 de los requisitos de cada </w:t>
      </w:r>
      <w:r>
        <w:rPr>
          <w:rFonts w:ascii="Arial" w:hAnsi="Arial" w:cs="Arial"/>
          <w:sz w:val="24"/>
          <w:szCs w:val="24"/>
          <w:lang w:val="es-ES"/>
        </w:rPr>
        <w:t>solicitante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. Además hay que destacar que en el supuesto de que el consumidor sea atendido por los servicios sociales, de la localidad o autonómicos, se podrá aplicar hasta un 50%. </w:t>
      </w:r>
    </w:p>
    <w:p w:rsidR="001A00AE" w:rsidRPr="001A00AE" w:rsidRDefault="001A00AE" w:rsidP="001A00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A00AE">
        <w:rPr>
          <w:rFonts w:ascii="Arial" w:hAnsi="Arial" w:cs="Arial"/>
          <w:sz w:val="24"/>
          <w:szCs w:val="24"/>
          <w:lang w:val="es-ES"/>
        </w:rPr>
        <w:t xml:space="preserve">Las </w:t>
      </w:r>
      <w:r>
        <w:rPr>
          <w:rFonts w:ascii="Arial" w:hAnsi="Arial" w:cs="Arial"/>
          <w:sz w:val="24"/>
          <w:szCs w:val="24"/>
          <w:lang w:val="es-ES"/>
        </w:rPr>
        <w:t>solicitudes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 se tienen que presentar de forma directa a las compañías eléctricas con las que se ha contratado el servicio del hogar. La forma de contacto puede ser presencial, dirigiéndose a las oficinas físicas, llamando por teléfono o enviado un correo electrónico. Por su parte las compañías están obligadas a ofrecer el Bono Social y a financiarlo siempre y cuando el </w:t>
      </w:r>
      <w:r>
        <w:rPr>
          <w:rFonts w:ascii="Arial" w:hAnsi="Arial" w:cs="Arial"/>
          <w:sz w:val="24"/>
          <w:szCs w:val="24"/>
          <w:lang w:val="es-ES"/>
        </w:rPr>
        <w:t>solicitante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 cumpla todos los requisitos.</w:t>
      </w:r>
    </w:p>
    <w:p w:rsidR="00155578" w:rsidRPr="001A00AE" w:rsidRDefault="001A00AE" w:rsidP="001A00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A00AE">
        <w:rPr>
          <w:rFonts w:ascii="Arial" w:hAnsi="Arial" w:cs="Arial"/>
          <w:sz w:val="24"/>
          <w:szCs w:val="24"/>
          <w:lang w:val="es-ES"/>
        </w:rPr>
        <w:t>Con la nueva ampliación hecha por el Gobierno Central las peticiones se podrán realizar hasta el 31 de diciembre del 2019. P</w:t>
      </w:r>
      <w:r>
        <w:rPr>
          <w:rFonts w:ascii="Arial" w:hAnsi="Arial" w:cs="Arial"/>
          <w:sz w:val="24"/>
          <w:szCs w:val="24"/>
          <w:lang w:val="es-ES"/>
        </w:rPr>
        <w:t>ara</w:t>
      </w:r>
      <w:r w:rsidRPr="001A00AE">
        <w:rPr>
          <w:rFonts w:ascii="Arial" w:hAnsi="Arial" w:cs="Arial"/>
          <w:sz w:val="24"/>
          <w:szCs w:val="24"/>
          <w:lang w:val="es-ES"/>
        </w:rPr>
        <w:t xml:space="preserve"> más información se pueden dirigir en el web del Ministerio de Transición Ecológica dentro del apartado Bueno Social.</w:t>
      </w:r>
    </w:p>
    <w:sectPr w:rsidR="00155578" w:rsidRPr="001A00AE" w:rsidSect="00D45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9"/>
  <w:proofState w:spelling="clean"/>
  <w:defaultTabStop w:val="708"/>
  <w:hyphenationZone w:val="425"/>
  <w:characterSpacingControl w:val="doNotCompress"/>
  <w:compat/>
  <w:rsids>
    <w:rsidRoot w:val="001A00AE"/>
    <w:rsid w:val="00106E49"/>
    <w:rsid w:val="0013253A"/>
    <w:rsid w:val="001777B8"/>
    <w:rsid w:val="001A00AE"/>
    <w:rsid w:val="002132AE"/>
    <w:rsid w:val="002159A1"/>
    <w:rsid w:val="00240FAC"/>
    <w:rsid w:val="002607EE"/>
    <w:rsid w:val="00335006"/>
    <w:rsid w:val="00342F09"/>
    <w:rsid w:val="00361542"/>
    <w:rsid w:val="003625A1"/>
    <w:rsid w:val="003814D1"/>
    <w:rsid w:val="003C6A47"/>
    <w:rsid w:val="0045450B"/>
    <w:rsid w:val="00472CB2"/>
    <w:rsid w:val="004912C8"/>
    <w:rsid w:val="004C5A5C"/>
    <w:rsid w:val="005A7B91"/>
    <w:rsid w:val="005D17C4"/>
    <w:rsid w:val="005F00A0"/>
    <w:rsid w:val="00612DFE"/>
    <w:rsid w:val="007344D3"/>
    <w:rsid w:val="00745E60"/>
    <w:rsid w:val="00753A98"/>
    <w:rsid w:val="00843526"/>
    <w:rsid w:val="00843EE5"/>
    <w:rsid w:val="00887422"/>
    <w:rsid w:val="008D7003"/>
    <w:rsid w:val="009C01B6"/>
    <w:rsid w:val="009E2AE0"/>
    <w:rsid w:val="00A166F9"/>
    <w:rsid w:val="00A90E28"/>
    <w:rsid w:val="00BA04FD"/>
    <w:rsid w:val="00BA4709"/>
    <w:rsid w:val="00BC2625"/>
    <w:rsid w:val="00BE0D08"/>
    <w:rsid w:val="00C51BB3"/>
    <w:rsid w:val="00C5303B"/>
    <w:rsid w:val="00C57907"/>
    <w:rsid w:val="00C86C93"/>
    <w:rsid w:val="00CD596E"/>
    <w:rsid w:val="00D013D0"/>
    <w:rsid w:val="00D4574C"/>
    <w:rsid w:val="00D45CCE"/>
    <w:rsid w:val="00D54660"/>
    <w:rsid w:val="00D62C54"/>
    <w:rsid w:val="00D9411E"/>
    <w:rsid w:val="00E57AD5"/>
    <w:rsid w:val="00E8116F"/>
    <w:rsid w:val="00EA7B31"/>
    <w:rsid w:val="00EF26B1"/>
    <w:rsid w:val="00F34BA3"/>
    <w:rsid w:val="00F81A6D"/>
    <w:rsid w:val="00F8246C"/>
    <w:rsid w:val="00FE364A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C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ED86-0810-4E72-A441-45691555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2019-01-30T11:50:00Z</dcterms:created>
  <dcterms:modified xsi:type="dcterms:W3CDTF">2019-01-30T12:00:00Z</dcterms:modified>
</cp:coreProperties>
</file>